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49"/>
        <w:gridCol w:w="180"/>
        <w:gridCol w:w="307"/>
        <w:gridCol w:w="908"/>
        <w:gridCol w:w="721"/>
        <w:gridCol w:w="1118"/>
        <w:gridCol w:w="1199"/>
        <w:gridCol w:w="1282"/>
        <w:gridCol w:w="982"/>
        <w:gridCol w:w="780"/>
        <w:gridCol w:w="1634"/>
        <w:gridCol w:w="797"/>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0231D545" w:rsidR="00771723" w:rsidRPr="00D649D9" w:rsidRDefault="0023010A" w:rsidP="00771723">
            <w:pPr>
              <w:rPr>
                <w:rFonts w:ascii="Arial" w:hAnsi="Arial" w:cs="Arial"/>
                <w:b/>
                <w:bCs/>
                <w:sz w:val="16"/>
                <w:szCs w:val="16"/>
              </w:rPr>
            </w:pPr>
            <w:r w:rsidRPr="0023010A">
              <w:rPr>
                <w:rFonts w:ascii="Arial" w:hAnsi="Arial" w:cs="Arial"/>
                <w:b/>
                <w:bCs/>
                <w:sz w:val="18"/>
                <w:szCs w:val="16"/>
              </w:rPr>
              <w:t>GESTIÓN DE MARKETING Y COMUNICACIÓN</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67182207" w:rsidR="00771723" w:rsidRPr="0017337A" w:rsidRDefault="00771723" w:rsidP="00771723">
            <w:pPr>
              <w:rPr>
                <w:rFonts w:ascii="Arial" w:hAnsi="Arial" w:cs="Arial"/>
                <w:b/>
                <w:bCs/>
                <w:sz w:val="18"/>
                <w:szCs w:val="18"/>
              </w:rPr>
            </w:pPr>
            <w:r w:rsidRPr="0017337A">
              <w:rPr>
                <w:rFonts w:ascii="Arial" w:hAnsi="Arial" w:cs="Arial"/>
                <w:b/>
                <w:bCs/>
                <w:sz w:val="18"/>
                <w:szCs w:val="18"/>
              </w:rPr>
              <w:t> </w:t>
            </w:r>
            <w:r w:rsidR="00903DD2">
              <w:rPr>
                <w:rFonts w:ascii="Arial" w:hAnsi="Arial" w:cs="Arial"/>
                <w:b/>
                <w:bCs/>
                <w:sz w:val="18"/>
                <w:szCs w:val="18"/>
              </w:rPr>
              <w:t>AC-2023</w:t>
            </w:r>
            <w:r w:rsidR="00180C98" w:rsidRPr="0017337A">
              <w:rPr>
                <w:rFonts w:ascii="Arial" w:hAnsi="Arial" w:cs="Arial"/>
                <w:b/>
                <w:bCs/>
                <w:sz w:val="18"/>
                <w:szCs w:val="18"/>
              </w:rPr>
              <w:t>-</w:t>
            </w:r>
            <w:r w:rsidR="00903DD2">
              <w:rPr>
                <w:rFonts w:ascii="Arial" w:hAnsi="Arial" w:cs="Arial"/>
                <w:b/>
                <w:bCs/>
                <w:sz w:val="18"/>
                <w:szCs w:val="18"/>
              </w:rPr>
              <w:t>58</w:t>
            </w:r>
            <w:r w:rsidR="0023010A">
              <w:rPr>
                <w:rFonts w:ascii="Arial" w:hAnsi="Arial" w:cs="Arial"/>
                <w:b/>
                <w:bCs/>
                <w:sz w:val="18"/>
                <w:szCs w:val="18"/>
              </w:rPr>
              <w:t>5</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406E5F"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406E5F"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406E5F"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406E5F"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746F5"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746F5"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406E5F"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406E5F"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406E5F"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406E5F"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406E5F"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406E5F"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406E5F"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406E5F"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406E5F"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406E5F"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406E5F"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406E5F"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406E5F"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406E5F"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406E5F"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406E5F"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406E5F"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406E5F"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406E5F"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406E5F"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406E5F"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746F5"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406E5F"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406E5F"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406E5F"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406E5F"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406E5F"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406E5F"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406E5F"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406E5F"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406E5F"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406E5F"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406E5F"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406E5F"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406E5F"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406E5F"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406E5F"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406E5F"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406E5F"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406E5F"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406E5F"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406E5F"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406E5F"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406E5F"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406E5F"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406E5F"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746F5"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406E5F"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406E5F"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406E5F"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406E5F"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406E5F"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406E5F"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406E5F"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406E5F"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406E5F"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7F79F84D" w14:textId="77777777" w:rsidR="007F2658" w:rsidRDefault="007F2658"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406E5F"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406E5F"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48CC" w14:textId="77777777" w:rsidR="00392A3A" w:rsidRDefault="00392A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76293CDD" w:rsidR="00771723" w:rsidRPr="003B3DE1" w:rsidRDefault="00406E5F" w:rsidP="00406E5F">
          <w:pPr>
            <w:spacing w:before="120"/>
            <w:jc w:val="center"/>
            <w:rPr>
              <w:rFonts w:ascii="Arial" w:hAnsi="Arial" w:cs="Arial"/>
              <w:b/>
              <w:sz w:val="16"/>
              <w:szCs w:val="16"/>
            </w:rPr>
          </w:pPr>
          <w:bookmarkStart w:id="0" w:name="_GoBack"/>
          <w:r>
            <w:rPr>
              <w:noProof/>
            </w:rPr>
            <w:drawing>
              <wp:anchor distT="0" distB="0" distL="114300" distR="114300" simplePos="0" relativeHeight="251664384" behindDoc="0" locked="0" layoutInCell="1" allowOverlap="1" wp14:anchorId="25D5154D" wp14:editId="2710CFE4">
                <wp:simplePos x="0" y="0"/>
                <wp:positionH relativeFrom="column">
                  <wp:posOffset>788670</wp:posOffset>
                </wp:positionH>
                <wp:positionV relativeFrom="paragraph">
                  <wp:posOffset>19050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406E5F">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406E5F">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2F7E" w14:textId="77777777" w:rsidR="00392A3A" w:rsidRDefault="00392A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6219" w14:textId="77777777" w:rsidR="00392A3A" w:rsidRDefault="00392A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18F01635" w:rsidR="00F33A21" w:rsidRDefault="00392A3A" w:rsidP="00F33A21">
    <w:pPr>
      <w:tabs>
        <w:tab w:val="right" w:pos="9540"/>
      </w:tabs>
    </w:pPr>
    <w:r>
      <w:rPr>
        <w:noProof/>
      </w:rPr>
      <w:drawing>
        <wp:anchor distT="0" distB="0" distL="114300" distR="114300" simplePos="0" relativeHeight="251662336" behindDoc="0" locked="0" layoutInCell="1" allowOverlap="1" wp14:anchorId="46128E88" wp14:editId="4200CD1B">
          <wp:simplePos x="0" y="0"/>
          <wp:positionH relativeFrom="column">
            <wp:posOffset>1786890</wp:posOffset>
          </wp:positionH>
          <wp:positionV relativeFrom="paragraph">
            <wp:posOffset>72390</wp:posOffset>
          </wp:positionV>
          <wp:extent cx="2239645" cy="463550"/>
          <wp:effectExtent l="0" t="0" r="8255" b="0"/>
          <wp:wrapNone/>
          <wp:docPr id="8" name="Imagen 8" descr="Archivo:Logotipo del Ministerio de Educación, Formación ..."/>
          <wp:cNvGraphicFramePr/>
          <a:graphic xmlns:a="http://schemas.openxmlformats.org/drawingml/2006/main">
            <a:graphicData uri="http://schemas.openxmlformats.org/drawingml/2006/picture">
              <pic:pic xmlns:pic="http://schemas.openxmlformats.org/drawingml/2006/picture">
                <pic:nvPicPr>
                  <pic:cNvPr id="8" name="Imagen 8" descr="Archivo:Logotipo del Ministerio de Educación, Formación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4635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73A4740" wp14:editId="111DDF00">
          <wp:simplePos x="0" y="0"/>
          <wp:positionH relativeFrom="column">
            <wp:posOffset>-104775</wp:posOffset>
          </wp:positionH>
          <wp:positionV relativeFrom="paragraph">
            <wp:posOffset>1905</wp:posOffset>
          </wp:positionV>
          <wp:extent cx="1400810" cy="588645"/>
          <wp:effectExtent l="0" t="0" r="8890" b="1905"/>
          <wp:wrapNone/>
          <wp:docPr id="12" name="Imagen 12" descr="T:\SSCC\Plantillas\SEF\Logotipos\LogoRegion\LogoRMPreferente.jpg"/>
          <wp:cNvGraphicFramePr/>
          <a:graphic xmlns:a="http://schemas.openxmlformats.org/drawingml/2006/main">
            <a:graphicData uri="http://schemas.openxmlformats.org/drawingml/2006/picture">
              <pic:pic xmlns:pic="http://schemas.openxmlformats.org/drawingml/2006/picture">
                <pic:nvPicPr>
                  <pic:cNvPr id="12" name="Imagen 12" descr="T:\SSCC\Plantillas\SEF\Logotipos\LogoRegion\LogoRMPreferent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8864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FA45C95" wp14:editId="243B46F5">
          <wp:simplePos x="0" y="0"/>
          <wp:positionH relativeFrom="column">
            <wp:posOffset>5728970</wp:posOffset>
          </wp:positionH>
          <wp:positionV relativeFrom="paragraph">
            <wp:posOffset>3175</wp:posOffset>
          </wp:positionV>
          <wp:extent cx="716280" cy="586740"/>
          <wp:effectExtent l="0" t="0" r="7620" b="381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EFF49AB" wp14:editId="1739ECBA">
          <wp:simplePos x="0" y="0"/>
          <wp:positionH relativeFrom="column">
            <wp:posOffset>4445635</wp:posOffset>
          </wp:positionH>
          <wp:positionV relativeFrom="paragraph">
            <wp:posOffset>-2540</wp:posOffset>
          </wp:positionV>
          <wp:extent cx="634365" cy="661670"/>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4" cstate="print">
                    <a:extLst>
                      <a:ext uri="{28A0092B-C50C-407E-A947-70E740481C1C}">
                        <a14:useLocalDpi xmlns:a14="http://schemas.microsoft.com/office/drawing/2010/main" val="0"/>
                      </a:ext>
                    </a:extLst>
                  </a:blip>
                  <a:srcRect l="82462" t="27607" r="6493" b="20879"/>
                  <a:stretch/>
                </pic:blipFill>
                <pic:spPr bwMode="auto">
                  <a:xfrm>
                    <a:off x="0" y="0"/>
                    <a:ext cx="634365" cy="661670"/>
                  </a:xfrm>
                  <a:prstGeom prst="rect">
                    <a:avLst/>
                  </a:prstGeom>
                  <a:ln>
                    <a:noFill/>
                  </a:ln>
                  <a:extLst>
                    <a:ext uri="{53640926-AAD7-44D8-BBD7-CCE9431645EC}">
                      <a14:shadowObscured xmlns:a14="http://schemas.microsoft.com/office/drawing/2010/main"/>
                    </a:ext>
                  </a:extLst>
                </pic:spPr>
              </pic:pic>
            </a:graphicData>
          </a:graphic>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5214" w14:textId="77777777" w:rsidR="00392A3A" w:rsidRDefault="00392A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337A"/>
    <w:rsid w:val="001754D5"/>
    <w:rsid w:val="00180C98"/>
    <w:rsid w:val="001968BD"/>
    <w:rsid w:val="001C2983"/>
    <w:rsid w:val="001C29FE"/>
    <w:rsid w:val="001D5D14"/>
    <w:rsid w:val="001E23D1"/>
    <w:rsid w:val="001F2CF7"/>
    <w:rsid w:val="00207FA1"/>
    <w:rsid w:val="002115AC"/>
    <w:rsid w:val="002219B8"/>
    <w:rsid w:val="0023010A"/>
    <w:rsid w:val="002317F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92A3A"/>
    <w:rsid w:val="003B3DE1"/>
    <w:rsid w:val="003C1DAC"/>
    <w:rsid w:val="003D1F19"/>
    <w:rsid w:val="003E73A8"/>
    <w:rsid w:val="00406E5F"/>
    <w:rsid w:val="0042775F"/>
    <w:rsid w:val="00437C92"/>
    <w:rsid w:val="004505EF"/>
    <w:rsid w:val="00477114"/>
    <w:rsid w:val="004959F0"/>
    <w:rsid w:val="004B4CE4"/>
    <w:rsid w:val="004C1B5C"/>
    <w:rsid w:val="004E6B16"/>
    <w:rsid w:val="004F5927"/>
    <w:rsid w:val="00523042"/>
    <w:rsid w:val="00545501"/>
    <w:rsid w:val="005651D4"/>
    <w:rsid w:val="00590287"/>
    <w:rsid w:val="005A60D5"/>
    <w:rsid w:val="005C0A05"/>
    <w:rsid w:val="005C5020"/>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03DD2"/>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F36FB"/>
    <w:rsid w:val="00DF7296"/>
    <w:rsid w:val="00E134EB"/>
    <w:rsid w:val="00E1551D"/>
    <w:rsid w:val="00E20829"/>
    <w:rsid w:val="00E23CB9"/>
    <w:rsid w:val="00E34DAE"/>
    <w:rsid w:val="00E54A83"/>
    <w:rsid w:val="00EF2C45"/>
    <w:rsid w:val="00F172E4"/>
    <w:rsid w:val="00F212AC"/>
    <w:rsid w:val="00F23BAF"/>
    <w:rsid w:val="00F27787"/>
    <w:rsid w:val="00F33A21"/>
    <w:rsid w:val="00F37239"/>
    <w:rsid w:val="00F419B7"/>
    <w:rsid w:val="00F462A4"/>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173B-7EFE-48D0-83F7-53FE75BE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9</TotalTime>
  <Pages>3</Pages>
  <Words>1217</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8637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19</cp:revision>
  <cp:lastPrinted>2022-06-30T06:59:00Z</cp:lastPrinted>
  <dcterms:created xsi:type="dcterms:W3CDTF">2023-01-03T13:12:00Z</dcterms:created>
  <dcterms:modified xsi:type="dcterms:W3CDTF">2024-01-05T13:09:00Z</dcterms:modified>
</cp:coreProperties>
</file>